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27" w:rsidRPr="004E7A27" w:rsidRDefault="004E7A27" w:rsidP="004E7A27">
      <w:pPr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4E7A27">
        <w:rPr>
          <w:b/>
          <w:bCs/>
          <w:color w:val="333333"/>
          <w:sz w:val="28"/>
          <w:szCs w:val="28"/>
        </w:rPr>
        <w:t>С 01.09.2024 при оплате сверхурочной работы надо учитывать компенсационные и стимулирующие выплаты</w:t>
      </w:r>
    </w:p>
    <w:bookmarkEnd w:id="0"/>
    <w:p w:rsidR="004E7A27" w:rsidRDefault="004E7A27" w:rsidP="004E7A27">
      <w:pPr>
        <w:shd w:val="clear" w:color="auto" w:fill="FFFFFF"/>
        <w:ind w:firstLine="708"/>
        <w:contextualSpacing/>
        <w:jc w:val="both"/>
        <w:rPr>
          <w:color w:val="FFFFFF"/>
          <w:sz w:val="28"/>
          <w:szCs w:val="28"/>
        </w:rPr>
      </w:pPr>
    </w:p>
    <w:p w:rsidR="004E7A27" w:rsidRDefault="004E7A27" w:rsidP="004E7A2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E7A27">
        <w:rPr>
          <w:color w:val="333333"/>
          <w:sz w:val="28"/>
          <w:szCs w:val="28"/>
        </w:rPr>
        <w:t>С 01.09.2024 при оплате сверхурочной работы надо учитывать компенсационные и стимулирующие выплаты. Соответствующие изменения внесены в ч. 1 ст. 152 ТК РФ.</w:t>
      </w:r>
      <w:r>
        <w:rPr>
          <w:color w:val="333333"/>
          <w:sz w:val="28"/>
          <w:szCs w:val="28"/>
        </w:rPr>
        <w:t xml:space="preserve"> Р</w:t>
      </w:r>
      <w:r w:rsidRPr="004E7A27">
        <w:rPr>
          <w:color w:val="333333"/>
          <w:sz w:val="28"/>
          <w:szCs w:val="28"/>
        </w:rPr>
        <w:t>аботодатели должны будут оплачивать сверхурочную работу исходя из зарплаты работника и с учетом компенсационных и стимулирующих выплат.</w:t>
      </w:r>
    </w:p>
    <w:p w:rsidR="004E7A27" w:rsidRDefault="004E7A27" w:rsidP="004E7A2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E7A27">
        <w:rPr>
          <w:color w:val="333333"/>
          <w:sz w:val="28"/>
          <w:szCs w:val="28"/>
        </w:rPr>
        <w:t>Сейчас при расчете оплаты переработки часто за основу берется лишь тарифная ставка без компенсационных и стимулирующих выплат.</w:t>
      </w:r>
    </w:p>
    <w:p w:rsidR="004E7A27" w:rsidRPr="004E7A27" w:rsidRDefault="004E7A27" w:rsidP="004E7A2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E7A27">
        <w:rPr>
          <w:color w:val="333333"/>
          <w:sz w:val="28"/>
          <w:szCs w:val="28"/>
        </w:rPr>
        <w:t>При этом внесенными в Трудовой кодекс РФ изменениями предусмотрено, что работодатели не обязаны пересматривать условия коллективного договора, соглашения, локального акта или трудового договора, если в них установили оплату сверхурочной работы в более высоком размере, чем в поправках.</w:t>
      </w:r>
    </w:p>
    <w:p w:rsidR="00447929" w:rsidRPr="004E7A27" w:rsidRDefault="00447929" w:rsidP="004E7A2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CC2A24" w:rsidRPr="00C51888" w:rsidRDefault="00CC2A24" w:rsidP="00C518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BCD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FCA1B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2024-01-04T09:56:00Z</cp:lastPrinted>
  <dcterms:created xsi:type="dcterms:W3CDTF">2024-05-15T17:31:00Z</dcterms:created>
  <dcterms:modified xsi:type="dcterms:W3CDTF">2024-05-28T10:09:00Z</dcterms:modified>
</cp:coreProperties>
</file>